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FE" w:rsidRPr="009572FE" w:rsidRDefault="009572FE" w:rsidP="009572FE">
      <w:pPr>
        <w:autoSpaceDE w:val="0"/>
        <w:autoSpaceDN w:val="0"/>
        <w:adjustRightInd w:val="0"/>
        <w:spacing w:after="80" w:line="276" w:lineRule="auto"/>
        <w:jc w:val="center"/>
        <w:rPr>
          <w:rFonts w:asciiTheme="minorHAnsi" w:eastAsia="SimSun" w:hAnsiTheme="minorHAnsi" w:cstheme="minorHAnsi"/>
          <w:b/>
          <w:iCs/>
          <w:color w:val="3D3D3C"/>
          <w:sz w:val="40"/>
          <w:szCs w:val="28"/>
          <w:lang w:eastAsia="en-GB"/>
        </w:rPr>
      </w:pPr>
      <w:r w:rsidRPr="009572FE">
        <w:rPr>
          <w:rFonts w:asciiTheme="minorHAnsi" w:eastAsia="SimSun" w:hAnsiTheme="minorHAnsi" w:cstheme="minorHAnsi"/>
          <w:b/>
          <w:iCs/>
          <w:color w:val="3D3D3C"/>
          <w:sz w:val="40"/>
          <w:szCs w:val="28"/>
          <w:lang w:eastAsia="en-GB"/>
        </w:rPr>
        <w:t>Weekly Prayer Focus: 12th May 2019</w:t>
      </w:r>
    </w:p>
    <w:p w:rsidR="009572FE" w:rsidRPr="009572FE" w:rsidRDefault="009572FE" w:rsidP="009572FE">
      <w:pPr>
        <w:autoSpaceDE w:val="0"/>
        <w:autoSpaceDN w:val="0"/>
        <w:adjustRightInd w:val="0"/>
        <w:spacing w:after="80" w:line="276" w:lineRule="auto"/>
        <w:jc w:val="center"/>
        <w:rPr>
          <w:rFonts w:asciiTheme="minorHAnsi" w:eastAsia="Times New Roman" w:hAnsiTheme="minorHAnsi" w:cstheme="minorHAnsi"/>
          <w:b/>
          <w:iCs/>
          <w:color w:val="3D3D3C"/>
          <w:sz w:val="40"/>
          <w:szCs w:val="28"/>
          <w:lang w:eastAsia="en-GB"/>
        </w:rPr>
      </w:pPr>
      <w:r w:rsidRPr="009572FE">
        <w:rPr>
          <w:rFonts w:asciiTheme="minorHAnsi" w:eastAsia="Times New Roman" w:hAnsiTheme="minorHAnsi" w:cstheme="minorHAnsi"/>
          <w:b/>
          <w:bCs/>
          <w:iCs/>
          <w:color w:val="3D3D3C"/>
          <w:sz w:val="40"/>
          <w:szCs w:val="28"/>
          <w:lang w:eastAsia="en-GB"/>
        </w:rPr>
        <w:t>Southgate Church, Bury St Edmunds</w:t>
      </w:r>
    </w:p>
    <w:p w:rsidR="009572FE" w:rsidRDefault="009572FE" w:rsidP="009572FE">
      <w:pPr>
        <w:pStyle w:val="Subheading"/>
        <w:rPr>
          <w:rFonts w:asciiTheme="minorHAnsi" w:hAnsiTheme="minorHAnsi" w:cstheme="minorHAnsi"/>
          <w:i/>
          <w:color w:val="auto"/>
          <w:sz w:val="22"/>
          <w:szCs w:val="22"/>
          <w:u w:val="single"/>
        </w:rPr>
      </w:pPr>
    </w:p>
    <w:p w:rsidR="009572FE" w:rsidRPr="007E7C95" w:rsidRDefault="009572FE" w:rsidP="009572FE">
      <w:pPr>
        <w:pStyle w:val="Subheading"/>
        <w:rPr>
          <w:rFonts w:asciiTheme="minorHAnsi" w:hAnsiTheme="minorHAnsi" w:cstheme="minorHAnsi"/>
          <w:i/>
          <w:color w:val="auto"/>
          <w:sz w:val="22"/>
          <w:szCs w:val="22"/>
          <w:u w:val="single"/>
        </w:rPr>
      </w:pPr>
      <w:r w:rsidRPr="007E7C95">
        <w:rPr>
          <w:rFonts w:asciiTheme="minorHAnsi" w:hAnsiTheme="minorHAnsi" w:cstheme="minorHAnsi"/>
          <w:i/>
          <w:color w:val="auto"/>
          <w:sz w:val="22"/>
          <w:szCs w:val="22"/>
          <w:u w:val="single"/>
        </w:rPr>
        <w:t>Full Text</w:t>
      </w:r>
    </w:p>
    <w:p w:rsidR="009572FE" w:rsidRPr="009572FE" w:rsidRDefault="009572FE" w:rsidP="009572FE">
      <w:pPr>
        <w:pStyle w:val="NoSpacing"/>
        <w:rPr>
          <w:lang w:eastAsia="en-GB"/>
        </w:rPr>
      </w:pPr>
      <w:r w:rsidRPr="009572FE">
        <w:rPr>
          <w:lang w:eastAsia="en-GB"/>
        </w:rPr>
        <w:t xml:space="preserve">Bury St Edmunds is a beautiful, historic market town in Suffolk. The town played a vital part in the drawing up of Magna Carta and the extensive Medieval Abbey was home to the shrine of King Edmund, making Bury an important place of pilgrimage, second only to Canterbury. </w:t>
      </w:r>
    </w:p>
    <w:p w:rsidR="009572FE" w:rsidRPr="009572FE" w:rsidRDefault="009572FE" w:rsidP="009572FE">
      <w:pPr>
        <w:pStyle w:val="NoSpacing"/>
        <w:rPr>
          <w:lang w:eastAsia="en-GB"/>
        </w:rPr>
      </w:pPr>
      <w:r w:rsidRPr="009572FE">
        <w:rPr>
          <w:lang w:eastAsia="en-GB"/>
        </w:rPr>
        <w:t xml:space="preserve">Southgate Church serves the </w:t>
      </w:r>
      <w:proofErr w:type="spellStart"/>
      <w:r w:rsidRPr="009572FE">
        <w:rPr>
          <w:lang w:eastAsia="en-GB"/>
        </w:rPr>
        <w:t>Nowton</w:t>
      </w:r>
      <w:proofErr w:type="spellEnd"/>
      <w:r w:rsidRPr="009572FE">
        <w:rPr>
          <w:lang w:eastAsia="en-GB"/>
        </w:rPr>
        <w:t xml:space="preserve"> Neighbourhood, an area of mixed housing, local shops and amenities to the south of the town. It is a single congregation Local Ecumenical Partnership between the Church of England, The United Reformed Church and the Baptist Union of Great Britain. They are currently seeking a minister. </w:t>
      </w:r>
    </w:p>
    <w:p w:rsidR="009572FE" w:rsidRPr="009572FE" w:rsidRDefault="009572FE" w:rsidP="009572FE">
      <w:pPr>
        <w:pStyle w:val="NoSpacing"/>
        <w:rPr>
          <w:lang w:eastAsia="en-GB"/>
        </w:rPr>
      </w:pPr>
      <w:r w:rsidRPr="009572FE">
        <w:rPr>
          <w:lang w:eastAsia="en-GB"/>
        </w:rPr>
        <w:t xml:space="preserve">The main hall in the community centre is home for Southgate’s Sunday morning worship, placing the church at the heart of the community, in a building with which many local residents are already familiar. The hope is that this makes it less daunting and challenging for people to pass through their doors than it might be in a more traditional building. </w:t>
      </w:r>
    </w:p>
    <w:p w:rsidR="009572FE" w:rsidRPr="009572FE" w:rsidRDefault="009572FE" w:rsidP="009572FE">
      <w:pPr>
        <w:pStyle w:val="NoSpacing"/>
        <w:rPr>
          <w:lang w:eastAsia="en-GB"/>
        </w:rPr>
      </w:pPr>
      <w:r w:rsidRPr="009572FE">
        <w:rPr>
          <w:lang w:eastAsia="en-GB"/>
        </w:rPr>
        <w:t xml:space="preserve">Other rooms in the community centre provide space for Sunday clubs for children and young people, and for prayer and ministry, before and after the service. The church centre is well used throughout the week by a wide range of groups, for all ages, from toddlers to more senior citizens. The church is a member of the Evangelical Alliance, with a vision to bring Christ to our Community, and actively supports the work of Churches Together in Bury St Edmunds and District. </w:t>
      </w:r>
    </w:p>
    <w:p w:rsidR="009572FE" w:rsidRPr="009572FE" w:rsidRDefault="009572FE" w:rsidP="009572FE">
      <w:pPr>
        <w:pStyle w:val="NoSpacing"/>
        <w:rPr>
          <w:lang w:eastAsia="en-GB"/>
        </w:rPr>
      </w:pPr>
      <w:r w:rsidRPr="009572FE">
        <w:rPr>
          <w:lang w:eastAsia="en-GB"/>
        </w:rPr>
        <w:t xml:space="preserve">Midweek groups include </w:t>
      </w:r>
      <w:proofErr w:type="spellStart"/>
      <w:r w:rsidRPr="009572FE">
        <w:rPr>
          <w:lang w:eastAsia="en-GB"/>
        </w:rPr>
        <w:t>CoffeeStop</w:t>
      </w:r>
      <w:proofErr w:type="spellEnd"/>
      <w:r w:rsidRPr="009572FE">
        <w:rPr>
          <w:lang w:eastAsia="en-GB"/>
        </w:rPr>
        <w:t xml:space="preserve">, Friendship Club, Ladies’ Thursday Group, </w:t>
      </w:r>
      <w:proofErr w:type="gramStart"/>
      <w:r w:rsidRPr="009572FE">
        <w:rPr>
          <w:lang w:eastAsia="en-GB"/>
        </w:rPr>
        <w:t>Friendship</w:t>
      </w:r>
      <w:proofErr w:type="gramEnd"/>
      <w:r w:rsidRPr="009572FE">
        <w:rPr>
          <w:lang w:eastAsia="en-GB"/>
        </w:rPr>
        <w:t xml:space="preserve"> Club for people over 55, SPOTS (for parents, carers and toddlers), Youth Club and Liquid Sundae. The church also runs two lunchtime clubs in Hardwick Primary School, which between them reach out to Years 2-6. </w:t>
      </w:r>
    </w:p>
    <w:p w:rsidR="009572FE" w:rsidRPr="009572FE" w:rsidRDefault="009572FE" w:rsidP="009572FE">
      <w:pPr>
        <w:pStyle w:val="NoSpacing"/>
        <w:rPr>
          <w:lang w:eastAsia="en-GB"/>
        </w:rPr>
      </w:pPr>
      <w:r w:rsidRPr="009572FE">
        <w:rPr>
          <w:rFonts w:eastAsia="Times New Roman"/>
          <w:b/>
          <w:bCs/>
          <w:lang w:eastAsia="en-GB"/>
        </w:rPr>
        <w:t>Prayer Focus</w:t>
      </w:r>
      <w:r w:rsidRPr="009572FE">
        <w:rPr>
          <w:lang w:eastAsia="en-GB"/>
        </w:rPr>
        <w:t xml:space="preserve"> </w:t>
      </w:r>
    </w:p>
    <w:p w:rsidR="009572FE" w:rsidRPr="009572FE" w:rsidRDefault="009572FE" w:rsidP="009572FE">
      <w:pPr>
        <w:pStyle w:val="NoSpacing"/>
        <w:numPr>
          <w:ilvl w:val="0"/>
          <w:numId w:val="26"/>
        </w:numPr>
        <w:rPr>
          <w:lang w:eastAsia="en-GB"/>
        </w:rPr>
      </w:pPr>
      <w:r w:rsidRPr="009572FE">
        <w:rPr>
          <w:lang w:eastAsia="en-GB"/>
        </w:rPr>
        <w:t xml:space="preserve">Please pray for us as we seek to appoint a new minister. </w:t>
      </w:r>
    </w:p>
    <w:p w:rsidR="009572FE" w:rsidRPr="009572FE" w:rsidRDefault="009572FE" w:rsidP="009572FE">
      <w:pPr>
        <w:pStyle w:val="NoSpacing"/>
        <w:numPr>
          <w:ilvl w:val="0"/>
          <w:numId w:val="26"/>
        </w:numPr>
        <w:rPr>
          <w:lang w:eastAsia="en-GB"/>
        </w:rPr>
      </w:pPr>
      <w:r w:rsidRPr="009572FE">
        <w:rPr>
          <w:lang w:eastAsia="en-GB"/>
        </w:rPr>
        <w:t xml:space="preserve">We’re trialling Messy Church and have a session in June with the aim of developing a whole family outreach, so please pray for that. We’re confident about reaching children, but would like to reach parents as well. </w:t>
      </w:r>
    </w:p>
    <w:p w:rsidR="009572FE" w:rsidRDefault="009572FE" w:rsidP="009572FE">
      <w:pPr>
        <w:pStyle w:val="NoSpacing"/>
        <w:numPr>
          <w:ilvl w:val="0"/>
          <w:numId w:val="26"/>
        </w:numPr>
        <w:rPr>
          <w:lang w:eastAsia="en-GB"/>
        </w:rPr>
      </w:pPr>
      <w:r w:rsidRPr="009572FE">
        <w:rPr>
          <w:lang w:eastAsia="en-GB"/>
        </w:rPr>
        <w:t xml:space="preserve">We’ve been blessed in our time of interregnum to receive visiting ministers and we’ve seen growth both in numbers and in individuals’ faith and we'd like your prayer support for that to continue. </w:t>
      </w:r>
      <w:bookmarkStart w:id="0" w:name="_GoBack"/>
      <w:bookmarkEnd w:id="0"/>
    </w:p>
    <w:p w:rsidR="009572FE" w:rsidRDefault="009572FE" w:rsidP="009572FE">
      <w:pPr>
        <w:pStyle w:val="NoSpacing"/>
        <w:rPr>
          <w:lang w:eastAsia="en-GB"/>
        </w:rPr>
      </w:pPr>
    </w:p>
    <w:p w:rsidR="00A60BD3" w:rsidRDefault="00A60BD3" w:rsidP="004D1F5F">
      <w:pPr>
        <w:pStyle w:val="NoSpacing"/>
        <w:rPr>
          <w:rFonts w:asciiTheme="minorHAnsi" w:hAnsiTheme="minorHAnsi" w:cstheme="minorHAnsi"/>
          <w:i/>
          <w:color w:val="auto"/>
          <w:u w:val="single"/>
        </w:rPr>
      </w:pPr>
    </w:p>
    <w:p w:rsidR="004D1F5F" w:rsidRDefault="004D1F5F" w:rsidP="004D1F5F">
      <w:pPr>
        <w:pStyle w:val="NoSpacing"/>
        <w:rPr>
          <w:rFonts w:asciiTheme="minorHAnsi" w:hAnsiTheme="minorHAnsi" w:cstheme="minorHAnsi"/>
          <w:i/>
          <w:color w:val="auto"/>
          <w:u w:val="single"/>
        </w:rPr>
      </w:pPr>
      <w:r w:rsidRPr="009B6BA4">
        <w:rPr>
          <w:rFonts w:asciiTheme="minorHAnsi" w:hAnsiTheme="minorHAnsi" w:cstheme="minorHAnsi"/>
          <w:i/>
          <w:color w:val="auto"/>
          <w:u w:val="single"/>
        </w:rPr>
        <w:t>Short Text</w:t>
      </w:r>
    </w:p>
    <w:p w:rsidR="009572FE" w:rsidRPr="009572FE" w:rsidRDefault="009572FE" w:rsidP="009572FE">
      <w:pPr>
        <w:pStyle w:val="NoSpacing"/>
        <w:rPr>
          <w:lang w:eastAsia="en-GB"/>
        </w:rPr>
      </w:pPr>
      <w:r w:rsidRPr="009572FE">
        <w:rPr>
          <w:lang w:eastAsia="en-GB"/>
        </w:rPr>
        <w:t>Bury St Edmunds is a beautiful, historic market town in Suffolk</w:t>
      </w:r>
      <w:r w:rsidR="008137E0">
        <w:rPr>
          <w:lang w:eastAsia="en-GB"/>
        </w:rPr>
        <w:t xml:space="preserve">. </w:t>
      </w:r>
      <w:r w:rsidRPr="009572FE">
        <w:rPr>
          <w:lang w:eastAsia="en-GB"/>
        </w:rPr>
        <w:t xml:space="preserve">Southgate Church </w:t>
      </w:r>
      <w:r>
        <w:rPr>
          <w:lang w:eastAsia="en-GB"/>
        </w:rPr>
        <w:t xml:space="preserve">serves the </w:t>
      </w:r>
      <w:proofErr w:type="spellStart"/>
      <w:r>
        <w:rPr>
          <w:lang w:eastAsia="en-GB"/>
        </w:rPr>
        <w:t>Nowton</w:t>
      </w:r>
      <w:proofErr w:type="spellEnd"/>
      <w:r>
        <w:rPr>
          <w:lang w:eastAsia="en-GB"/>
        </w:rPr>
        <w:t xml:space="preserve"> Neighbourhood</w:t>
      </w:r>
      <w:r w:rsidRPr="009572FE">
        <w:rPr>
          <w:lang w:eastAsia="en-GB"/>
        </w:rPr>
        <w:t xml:space="preserve"> to the south of the town. It is a single congregation Local Ecumenical Partnership between the Church of England, United </w:t>
      </w:r>
      <w:proofErr w:type="gramStart"/>
      <w:r w:rsidRPr="009572FE">
        <w:rPr>
          <w:lang w:eastAsia="en-GB"/>
        </w:rPr>
        <w:t>Reformed</w:t>
      </w:r>
      <w:proofErr w:type="gramEnd"/>
      <w:r w:rsidRPr="009572FE">
        <w:rPr>
          <w:lang w:eastAsia="en-GB"/>
        </w:rPr>
        <w:t xml:space="preserve"> and Baptist</w:t>
      </w:r>
      <w:r>
        <w:rPr>
          <w:lang w:eastAsia="en-GB"/>
        </w:rPr>
        <w:t xml:space="preserve">s. </w:t>
      </w:r>
      <w:r w:rsidRPr="009572FE">
        <w:rPr>
          <w:lang w:eastAsia="en-GB"/>
        </w:rPr>
        <w:t xml:space="preserve"> They are currently seeking a minister. </w:t>
      </w:r>
    </w:p>
    <w:p w:rsidR="009572FE" w:rsidRDefault="009572FE" w:rsidP="009572FE">
      <w:pPr>
        <w:pStyle w:val="NoSpacing"/>
        <w:rPr>
          <w:lang w:eastAsia="en-GB"/>
        </w:rPr>
      </w:pPr>
      <w:r w:rsidRPr="009572FE">
        <w:rPr>
          <w:lang w:eastAsia="en-GB"/>
        </w:rPr>
        <w:t xml:space="preserve">The main hall in the community centre is home for Southgate’s Sunday morning worship, placing the church at the heart of the community, in a building with which many local residents are already familiar. Other rooms provide space for Sunday clubs for children and young people, and for prayer and ministry, before and after the service. The church centre is well used throughout the week by a wide range of groups from toddlers to senior citizens. Midweek groups include </w:t>
      </w:r>
      <w:proofErr w:type="spellStart"/>
      <w:r w:rsidRPr="009572FE">
        <w:rPr>
          <w:lang w:eastAsia="en-GB"/>
        </w:rPr>
        <w:t>CoffeeStop</w:t>
      </w:r>
      <w:proofErr w:type="spellEnd"/>
      <w:r w:rsidRPr="009572FE">
        <w:rPr>
          <w:lang w:eastAsia="en-GB"/>
        </w:rPr>
        <w:t xml:space="preserve">, Friendship Club, Ladies’ Thursday Group, </w:t>
      </w:r>
      <w:proofErr w:type="gramStart"/>
      <w:r w:rsidRPr="009572FE">
        <w:rPr>
          <w:lang w:eastAsia="en-GB"/>
        </w:rPr>
        <w:t>Friendship</w:t>
      </w:r>
      <w:proofErr w:type="gramEnd"/>
      <w:r w:rsidRPr="009572FE">
        <w:rPr>
          <w:lang w:eastAsia="en-GB"/>
        </w:rPr>
        <w:t xml:space="preserve"> Club for people over 55, SPOTS (for parents, carers and toddlers), Youth Club and Liquid Sundae. The church also runs two lunchtime clubs in Hardwick Primary School, which between them reach out to Years 2-6. </w:t>
      </w:r>
    </w:p>
    <w:p w:rsidR="009572FE" w:rsidRPr="009572FE" w:rsidRDefault="009572FE" w:rsidP="009572FE">
      <w:pPr>
        <w:pStyle w:val="NoSpacing"/>
        <w:rPr>
          <w:lang w:eastAsia="en-GB"/>
        </w:rPr>
      </w:pPr>
      <w:r w:rsidRPr="009572FE">
        <w:rPr>
          <w:rFonts w:eastAsia="Times New Roman"/>
          <w:b/>
          <w:bCs/>
          <w:lang w:eastAsia="en-GB"/>
        </w:rPr>
        <w:t>Prayer Focus</w:t>
      </w:r>
      <w:r w:rsidRPr="009572FE">
        <w:rPr>
          <w:lang w:eastAsia="en-GB"/>
        </w:rPr>
        <w:t xml:space="preserve"> </w:t>
      </w:r>
    </w:p>
    <w:p w:rsidR="009572FE" w:rsidRPr="009572FE" w:rsidRDefault="009572FE" w:rsidP="009572FE">
      <w:pPr>
        <w:pStyle w:val="NoSpacing"/>
        <w:numPr>
          <w:ilvl w:val="0"/>
          <w:numId w:val="26"/>
        </w:numPr>
        <w:rPr>
          <w:lang w:eastAsia="en-GB"/>
        </w:rPr>
      </w:pPr>
      <w:r w:rsidRPr="009572FE">
        <w:rPr>
          <w:lang w:eastAsia="en-GB"/>
        </w:rPr>
        <w:t xml:space="preserve">Please pray for us as we seek to appoint a new minister. </w:t>
      </w:r>
    </w:p>
    <w:p w:rsidR="009572FE" w:rsidRPr="009572FE" w:rsidRDefault="009572FE" w:rsidP="009572FE">
      <w:pPr>
        <w:pStyle w:val="NoSpacing"/>
        <w:numPr>
          <w:ilvl w:val="0"/>
          <w:numId w:val="26"/>
        </w:numPr>
        <w:rPr>
          <w:lang w:eastAsia="en-GB"/>
        </w:rPr>
      </w:pPr>
      <w:r w:rsidRPr="009572FE">
        <w:rPr>
          <w:lang w:eastAsia="en-GB"/>
        </w:rPr>
        <w:t xml:space="preserve">We’re trialling Messy Church and have a session in June with the aim of developing a whole family outreach, so please pray for that. We’re confident about reaching children, but would like to reach parents as well. </w:t>
      </w:r>
    </w:p>
    <w:p w:rsidR="007E7C95" w:rsidRPr="009572FE" w:rsidRDefault="009572FE" w:rsidP="004D1F5F">
      <w:pPr>
        <w:pStyle w:val="NoSpacing"/>
        <w:numPr>
          <w:ilvl w:val="0"/>
          <w:numId w:val="26"/>
        </w:numPr>
        <w:rPr>
          <w:rFonts w:asciiTheme="minorHAnsi" w:hAnsiTheme="minorHAnsi" w:cstheme="minorHAnsi"/>
          <w:i/>
          <w:color w:val="auto"/>
          <w:u w:val="single"/>
        </w:rPr>
      </w:pPr>
      <w:r w:rsidRPr="009572FE">
        <w:rPr>
          <w:lang w:eastAsia="en-GB"/>
        </w:rPr>
        <w:t xml:space="preserve">We’ve been blessed in our time of interregnum to receive visiting ministers and we’ve seen growth both in numbers and in individuals’ faith and we'd like your prayer support for that to continue. </w:t>
      </w:r>
    </w:p>
    <w:sectPr w:rsidR="007E7C95" w:rsidRPr="009572FE">
      <w:footerReference w:type="default" r:id="rId8"/>
      <w:pgSz w:w="11906" w:h="16838"/>
      <w:pgMar w:top="720" w:right="720" w:bottom="1724" w:left="720" w:header="0" w:footer="1667" w:gutter="0"/>
      <w:cols w:space="720"/>
      <w:formProt w:val="0"/>
      <w:docGrid w:linePitch="32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49" w:rsidRDefault="00166849">
      <w:r>
        <w:separator/>
      </w:r>
    </w:p>
  </w:endnote>
  <w:endnote w:type="continuationSeparator" w:id="0">
    <w:p w:rsidR="00166849" w:rsidRDefault="0016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iol">
    <w:panose1 w:val="02000506040000020003"/>
    <w:charset w:val="00"/>
    <w:family w:val="modern"/>
    <w:notTrueType/>
    <w:pitch w:val="variable"/>
    <w:sig w:usb0="8000002F" w:usb1="4000004A" w:usb2="00000000" w:usb3="00000000" w:csb0="0000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1"/>
    <w:family w:val="auto"/>
    <w:pitch w:val="default"/>
  </w:font>
  <w:font w:name="Liberation Sans">
    <w:altName w:val="Arial"/>
    <w:charset w:val="01"/>
    <w:family w:val="auto"/>
    <w:pitch w:val="default"/>
  </w:font>
  <w:font w:name="Myriad Pro">
    <w:altName w:val="Times New Roman"/>
    <w:charset w:val="01"/>
    <w:family w:val="auto"/>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E0" w:rsidRDefault="0020242F">
    <w:pPr>
      <w:pStyle w:val="Footer"/>
    </w:pPr>
    <w:r>
      <w:rPr>
        <w:noProof/>
        <w:lang w:eastAsia="en-GB"/>
      </w:rPr>
      <mc:AlternateContent>
        <mc:Choice Requires="wps">
          <w:drawing>
            <wp:anchor distT="0" distB="0" distL="114300" distR="114300" simplePos="0" relativeHeight="2" behindDoc="1" locked="0" layoutInCell="1" allowOverlap="1" wp14:anchorId="4BF8A387" wp14:editId="1CA63E9F">
              <wp:simplePos x="0" y="0"/>
              <wp:positionH relativeFrom="column">
                <wp:posOffset>-1270</wp:posOffset>
              </wp:positionH>
              <wp:positionV relativeFrom="paragraph">
                <wp:posOffset>738505</wp:posOffset>
              </wp:positionV>
              <wp:extent cx="6663055" cy="3175"/>
              <wp:effectExtent l="8255" t="14605" r="8255" b="13335"/>
              <wp:wrapNone/>
              <wp:docPr id="1" name="AutoShape 16"/>
              <wp:cNvGraphicFramePr/>
              <a:graphic xmlns:a="http://schemas.openxmlformats.org/drawingml/2006/main">
                <a:graphicData uri="http://schemas.microsoft.com/office/word/2010/wordprocessingShape">
                  <wps:wsp>
                    <wps:cNvSpPr/>
                    <wps:spPr>
                      <a:xfrm>
                        <a:off x="0" y="0"/>
                        <a:ext cx="6662520" cy="2520"/>
                      </a:xfrm>
                      <a:custGeom>
                        <a:avLst/>
                        <a:gdLst/>
                        <a:ahLst/>
                        <a:cxnLst/>
                        <a:rect l="l" t="t" r="r" b="b"/>
                        <a:pathLst>
                          <a:path w="21600" h="21600">
                            <a:moveTo>
                              <a:pt x="0" y="0"/>
                            </a:moveTo>
                            <a:lnTo>
                              <a:pt x="21600" y="21600"/>
                            </a:lnTo>
                          </a:path>
                        </a:pathLst>
                      </a:custGeom>
                      <a:noFill/>
                      <a:ln w="12600">
                        <a:solidFill>
                          <a:srgbClr val="7F7F7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AutoShape 16" o:spid="_x0000_s1026" style="position:absolute;margin-left:-.1pt;margin-top:58.15pt;width:524.65pt;height:.25pt;z-index:-50331647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" path="m,l21600,21600e" filled="f" strokecolor="#7f7f7f" strokeweight=".35mm">
              <v:path arrowok="t"/>
            </v:shape>
          </w:pict>
        </mc:Fallback>
      </mc:AlternateContent>
    </w:r>
    <w:r>
      <w:rPr>
        <w:noProof/>
        <w:lang w:eastAsia="en-GB"/>
      </w:rPr>
      <mc:AlternateContent>
        <mc:Choice Requires="wps">
          <w:drawing>
            <wp:anchor distT="0" distB="0" distL="114300" distR="114300" simplePos="0" relativeHeight="3" behindDoc="1" locked="0" layoutInCell="1" allowOverlap="1" wp14:anchorId="30BD25AA" wp14:editId="635AC4AC">
              <wp:simplePos x="0" y="0"/>
              <wp:positionH relativeFrom="column">
                <wp:posOffset>-100965</wp:posOffset>
              </wp:positionH>
              <wp:positionV relativeFrom="page">
                <wp:posOffset>10257155</wp:posOffset>
              </wp:positionV>
              <wp:extent cx="6840855" cy="202565"/>
              <wp:effectExtent l="3810" t="0" r="0" b="1270"/>
              <wp:wrapNone/>
              <wp:docPr id="2" name="Text Box 18"/>
              <wp:cNvGraphicFramePr/>
              <a:graphic xmlns:a="http://schemas.openxmlformats.org/drawingml/2006/main">
                <a:graphicData uri="http://schemas.microsoft.com/office/word/2010/wordprocessingShape">
                  <wps:wsp>
                    <wps:cNvSpPr/>
                    <wps:spPr>
                      <a:xfrm>
                        <a:off x="0" y="0"/>
                        <a:ext cx="6840360" cy="201960"/>
                      </a:xfrm>
                      <a:prstGeom prst="rect">
                        <a:avLst/>
                      </a:prstGeom>
                      <a:noFill/>
                      <a:ln>
                        <a:noFill/>
                      </a:ln>
                    </wps:spPr>
                    <wps:style>
                      <a:lnRef idx="0">
                        <a:scrgbClr r="0" g="0" b="0"/>
                      </a:lnRef>
                      <a:fillRef idx="0">
                        <a:scrgbClr r="0" g="0" b="0"/>
                      </a:fillRef>
                      <a:effectRef idx="0">
                        <a:scrgbClr r="0" g="0" b="0"/>
                      </a:effectRef>
                      <a:fontRef idx="minor"/>
                    </wps:style>
                    <wps:txbx>
                      <w:txbxContent>
                        <w:p w:rsidR="008C73E0" w:rsidRDefault="0020242F">
                          <w:pPr>
                            <w:pStyle w:val="FrameContents"/>
                            <w:suppressAutoHyphens/>
                            <w:spacing w:line="271" w:lineRule="auto"/>
                            <w:rPr>
                              <w:color w:val="3D3D3C"/>
                            </w:rPr>
                          </w:pPr>
                          <w:r>
                            <w:rPr>
                              <w:rFonts w:ascii="Bariol" w:eastAsia="SimSun" w:hAnsi="Bariol" w:cs="Bariol"/>
                              <w:color w:val="3D3D3C"/>
                              <w:sz w:val="16"/>
                              <w:szCs w:val="16"/>
                              <w:lang w:eastAsia="en-GB"/>
                            </w:rPr>
                            <w:t xml:space="preserve">Eastern Baptist Association registered office: 46 Churchill Road, Thetford IP24 2JZ. </w:t>
                          </w:r>
                          <w:proofErr w:type="gramStart"/>
                          <w:r>
                            <w:rPr>
                              <w:rFonts w:ascii="Bariol" w:eastAsia="SimSun" w:hAnsi="Bariol" w:cs="Bariol"/>
                              <w:color w:val="3D3D3C"/>
                              <w:sz w:val="16"/>
                              <w:szCs w:val="16"/>
                              <w:lang w:eastAsia="en-GB"/>
                            </w:rPr>
                            <w:t>Registered Charity № 1089795.</w:t>
                          </w:r>
                          <w:proofErr w:type="gramEnd"/>
                          <w:r>
                            <w:rPr>
                              <w:rFonts w:ascii="Bariol" w:eastAsia="SimSun" w:hAnsi="Bariol" w:cs="Bariol"/>
                              <w:color w:val="3D3D3C"/>
                              <w:sz w:val="16"/>
                              <w:szCs w:val="16"/>
                              <w:lang w:eastAsia="en-GB"/>
                            </w:rPr>
                            <w:t xml:space="preserve"> </w:t>
                          </w:r>
                          <w:proofErr w:type="gramStart"/>
                          <w:r>
                            <w:rPr>
                              <w:rFonts w:ascii="Bariol" w:eastAsia="SimSun" w:hAnsi="Bariol" w:cs="Bariol"/>
                              <w:color w:val="3D3D3C"/>
                              <w:sz w:val="16"/>
                              <w:szCs w:val="16"/>
                              <w:lang w:eastAsia="en-GB"/>
                            </w:rPr>
                            <w:t>CLG in England № 4221429.</w:t>
                          </w:r>
                          <w:proofErr w:type="gramEnd"/>
                          <w:r>
                            <w:rPr>
                              <w:rFonts w:ascii="Bariol" w:eastAsia="SimSun" w:hAnsi="Bariol" w:cs="Bariol"/>
                              <w:color w:val="3D3D3C"/>
                              <w:sz w:val="16"/>
                              <w:szCs w:val="16"/>
                              <w:lang w:eastAsia="en-GB"/>
                            </w:rPr>
                            <w:t xml:space="preserve"> easternbaptist.org.uk</w:t>
                          </w:r>
                        </w:p>
                      </w:txbxContent>
                    </wps:txbx>
                    <wps:bodyPr>
                      <a:spAutoFit/>
                    </wps:bodyPr>
                  </wps:wsp>
                </a:graphicData>
              </a:graphic>
            </wp:anchor>
          </w:drawing>
        </mc:Choice>
        <mc:Fallback>
          <w:pict>
            <v:rect id="Text Box 18" o:spid="_x0000_s1026" style="position:absolute;margin-left:-7.95pt;margin-top:807.65pt;width:538.65pt;height:15.95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" filled="f" stroked="f">
              <v:textbox style="mso-fit-shape-to-text:t">
                <w:txbxContent>
                  <w:p w:rsidR="008C73E0" w:rsidRDefault="0020242F">
                    <w:pPr>
                      <w:pStyle w:val="FrameContents"/>
                      <w:suppressAutoHyphens/>
                      <w:spacing w:line="271" w:lineRule="auto"/>
                      <w:rPr>
                        <w:color w:val="3D3D3C"/>
                      </w:rPr>
                    </w:pPr>
                    <w:r>
                      <w:rPr>
                        <w:rFonts w:ascii="Bariol" w:eastAsia="SimSun" w:hAnsi="Bariol" w:cs="Bariol"/>
                        <w:color w:val="3D3D3C"/>
                        <w:sz w:val="16"/>
                        <w:szCs w:val="16"/>
                        <w:lang w:eastAsia="en-GB"/>
                      </w:rPr>
                      <w:t xml:space="preserve">Eastern Baptist Association registered office: 46 Churchill Road, Thetford IP24 2JZ. </w:t>
                    </w:r>
                    <w:proofErr w:type="gramStart"/>
                    <w:r>
                      <w:rPr>
                        <w:rFonts w:ascii="Bariol" w:eastAsia="SimSun" w:hAnsi="Bariol" w:cs="Bariol"/>
                        <w:color w:val="3D3D3C"/>
                        <w:sz w:val="16"/>
                        <w:szCs w:val="16"/>
                        <w:lang w:eastAsia="en-GB"/>
                      </w:rPr>
                      <w:t>Registered Charity № 1089795.</w:t>
                    </w:r>
                    <w:proofErr w:type="gramEnd"/>
                    <w:r>
                      <w:rPr>
                        <w:rFonts w:ascii="Bariol" w:eastAsia="SimSun" w:hAnsi="Bariol" w:cs="Bariol"/>
                        <w:color w:val="3D3D3C"/>
                        <w:sz w:val="16"/>
                        <w:szCs w:val="16"/>
                        <w:lang w:eastAsia="en-GB"/>
                      </w:rPr>
                      <w:t xml:space="preserve"> </w:t>
                    </w:r>
                    <w:proofErr w:type="gramStart"/>
                    <w:r>
                      <w:rPr>
                        <w:rFonts w:ascii="Bariol" w:eastAsia="SimSun" w:hAnsi="Bariol" w:cs="Bariol"/>
                        <w:color w:val="3D3D3C"/>
                        <w:sz w:val="16"/>
                        <w:szCs w:val="16"/>
                        <w:lang w:eastAsia="en-GB"/>
                      </w:rPr>
                      <w:t>CLG in England № 4221429.</w:t>
                    </w:r>
                    <w:proofErr w:type="gramEnd"/>
                    <w:r>
                      <w:rPr>
                        <w:rFonts w:ascii="Bariol" w:eastAsia="SimSun" w:hAnsi="Bariol" w:cs="Bariol"/>
                        <w:color w:val="3D3D3C"/>
                        <w:sz w:val="16"/>
                        <w:szCs w:val="16"/>
                        <w:lang w:eastAsia="en-GB"/>
                      </w:rPr>
                      <w:t xml:space="preserve"> easternbaptist.org.uk</w:t>
                    </w:r>
                  </w:p>
                </w:txbxContent>
              </v:textbox>
              <w10:wrap anchory="page"/>
            </v:rect>
          </w:pict>
        </mc:Fallback>
      </mc:AlternateContent>
    </w:r>
    <w:r>
      <w:rPr>
        <w:noProof/>
        <w:lang w:eastAsia="en-GB"/>
      </w:rPr>
      <mc:AlternateContent>
        <mc:Choice Requires="wps">
          <w:drawing>
            <wp:anchor distT="0" distB="0" distL="114300" distR="114300" simplePos="0" relativeHeight="4" behindDoc="1" locked="0" layoutInCell="1" allowOverlap="1" wp14:anchorId="2C37D320" wp14:editId="74AB47E4">
              <wp:simplePos x="0" y="0"/>
              <wp:positionH relativeFrom="column">
                <wp:posOffset>2178685</wp:posOffset>
              </wp:positionH>
              <wp:positionV relativeFrom="paragraph">
                <wp:posOffset>450215</wp:posOffset>
              </wp:positionV>
              <wp:extent cx="4552950" cy="317500"/>
              <wp:effectExtent l="0" t="2540" r="0" b="0"/>
              <wp:wrapNone/>
              <wp:docPr id="4" name="Text Box 19"/>
              <wp:cNvGraphicFramePr/>
              <a:graphic xmlns:a="http://schemas.openxmlformats.org/drawingml/2006/main">
                <a:graphicData uri="http://schemas.microsoft.com/office/word/2010/wordprocessingShape">
                  <wps:wsp>
                    <wps:cNvSpPr/>
                    <wps:spPr>
                      <a:xfrm>
                        <a:off x="0" y="0"/>
                        <a:ext cx="4552200" cy="316800"/>
                      </a:xfrm>
                      <a:prstGeom prst="rect">
                        <a:avLst/>
                      </a:prstGeom>
                      <a:noFill/>
                      <a:ln>
                        <a:noFill/>
                      </a:ln>
                    </wps:spPr>
                    <wps:style>
                      <a:lnRef idx="0">
                        <a:scrgbClr r="0" g="0" b="0"/>
                      </a:lnRef>
                      <a:fillRef idx="0">
                        <a:scrgbClr r="0" g="0" b="0"/>
                      </a:fillRef>
                      <a:effectRef idx="0">
                        <a:scrgbClr r="0" g="0" b="0"/>
                      </a:effectRef>
                      <a:fontRef idx="minor"/>
                    </wps:style>
                    <wps:txbx>
                      <w:txbxContent>
                        <w:p w:rsidR="008C73E0" w:rsidRDefault="0020242F">
                          <w:pPr>
                            <w:pStyle w:val="FrameContents"/>
                            <w:jc w:val="right"/>
                            <w:rPr>
                              <w:sz w:val="23"/>
                              <w:szCs w:val="23"/>
                            </w:rPr>
                          </w:pPr>
                          <w:r>
                            <w:rPr>
                              <w:rFonts w:ascii="Bariol" w:hAnsi="Bariol" w:cs="Bariol"/>
                              <w:color w:val="3D3D3C"/>
                              <w:spacing w:val="-7"/>
                              <w:sz w:val="23"/>
                              <w:szCs w:val="23"/>
                            </w:rPr>
                            <w:t>Growing healthy churches in relationship for God’s mission in the East of England</w:t>
                          </w:r>
                        </w:p>
                      </w:txbxContent>
                    </wps:txbx>
                    <wps:bodyPr>
                      <a:noAutofit/>
                    </wps:bodyPr>
                  </wps:wsp>
                </a:graphicData>
              </a:graphic>
            </wp:anchor>
          </w:drawing>
        </mc:Choice>
        <mc:Fallback>
          <w:pict>
            <v:rect id="Text Box 19" o:spid="_x0000_s1027" style="position:absolute;margin-left:171.55pt;margin-top:35.45pt;width:358.5pt;height:2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" filled="f" stroked="f">
              <v:textbox>
                <w:txbxContent>
                  <w:p w:rsidR="008C73E0" w:rsidRDefault="0020242F">
                    <w:pPr>
                      <w:pStyle w:val="FrameContents"/>
                      <w:jc w:val="right"/>
                      <w:rPr>
                        <w:sz w:val="23"/>
                        <w:szCs w:val="23"/>
                      </w:rPr>
                    </w:pPr>
                    <w:r>
                      <w:rPr>
                        <w:rFonts w:ascii="Bariol" w:hAnsi="Bariol" w:cs="Bariol"/>
                        <w:color w:val="3D3D3C"/>
                        <w:spacing w:val="-7"/>
                        <w:sz w:val="23"/>
                        <w:szCs w:val="23"/>
                      </w:rPr>
                      <w:t>Growing healthy churches in relationship for God’s mission in the East of England</w:t>
                    </w:r>
                  </w:p>
                </w:txbxContent>
              </v:textbox>
            </v:rect>
          </w:pict>
        </mc:Fallback>
      </mc:AlternateContent>
    </w:r>
    <w:r>
      <w:rPr>
        <w:noProof/>
        <w:lang w:eastAsia="en-GB"/>
      </w:rPr>
      <w:drawing>
        <wp:anchor distT="0" distB="0" distL="114300" distR="114300" simplePos="0" relativeHeight="5" behindDoc="1" locked="0" layoutInCell="1" allowOverlap="1" wp14:anchorId="69F1EACA" wp14:editId="00C9360E">
          <wp:simplePos x="0" y="0"/>
          <wp:positionH relativeFrom="column">
            <wp:posOffset>3810</wp:posOffset>
          </wp:positionH>
          <wp:positionV relativeFrom="paragraph">
            <wp:posOffset>156845</wp:posOffset>
          </wp:positionV>
          <wp:extent cx="1127760" cy="496570"/>
          <wp:effectExtent l="0" t="0" r="0" b="0"/>
          <wp:wrapSquare wrapText="bothSides"/>
          <wp:docPr id="6" name="Picture 4" descr="EBA_Logo_Colour_CMY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EBA_Logo_Colour_CMYK_Transparent"/>
                  <pic:cNvPicPr>
                    <a:picLocks noChangeAspect="1" noChangeArrowheads="1"/>
                  </pic:cNvPicPr>
                </pic:nvPicPr>
                <pic:blipFill>
                  <a:blip r:embed="rId1"/>
                  <a:stretch>
                    <a:fillRect/>
                  </a:stretch>
                </pic:blipFill>
                <pic:spPr bwMode="auto">
                  <a:xfrm>
                    <a:off x="0" y="0"/>
                    <a:ext cx="1127760" cy="496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49" w:rsidRDefault="00166849">
      <w:r>
        <w:separator/>
      </w:r>
    </w:p>
  </w:footnote>
  <w:footnote w:type="continuationSeparator" w:id="0">
    <w:p w:rsidR="00166849" w:rsidRDefault="00166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A64"/>
    <w:multiLevelType w:val="hybridMultilevel"/>
    <w:tmpl w:val="FE00D13E"/>
    <w:lvl w:ilvl="0" w:tplc="AB98894C">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B268C"/>
    <w:multiLevelType w:val="hybridMultilevel"/>
    <w:tmpl w:val="5D501FF6"/>
    <w:lvl w:ilvl="0" w:tplc="C2BE665C">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DA22088"/>
    <w:multiLevelType w:val="hybridMultilevel"/>
    <w:tmpl w:val="B20C1CA2"/>
    <w:lvl w:ilvl="0" w:tplc="4FA623C6">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2A415B1"/>
    <w:multiLevelType w:val="hybridMultilevel"/>
    <w:tmpl w:val="A09C1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30657BD"/>
    <w:multiLevelType w:val="hybridMultilevel"/>
    <w:tmpl w:val="041E728E"/>
    <w:lvl w:ilvl="0" w:tplc="08090001">
      <w:start w:val="1"/>
      <w:numFmt w:val="bullet"/>
      <w:lvlText w:val=""/>
      <w:lvlJc w:val="left"/>
      <w:pPr>
        <w:ind w:left="360" w:hanging="360"/>
      </w:pPr>
      <w:rPr>
        <w:rFonts w:ascii="Symbol" w:hAnsi="Symbol" w:hint="default"/>
      </w:rPr>
    </w:lvl>
    <w:lvl w:ilvl="1" w:tplc="6932291C">
      <w:numFmt w:val="bullet"/>
      <w:lvlText w:val="•"/>
      <w:lvlJc w:val="left"/>
      <w:pPr>
        <w:ind w:left="1080" w:hanging="360"/>
      </w:pPr>
      <w:rPr>
        <w:rFonts w:ascii="Bariol" w:eastAsia="SimSun" w:hAnsi="Bariol"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0F482B"/>
    <w:multiLevelType w:val="hybridMultilevel"/>
    <w:tmpl w:val="B9102110"/>
    <w:lvl w:ilvl="0" w:tplc="3CA4DCB6">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A0225D"/>
    <w:multiLevelType w:val="hybridMultilevel"/>
    <w:tmpl w:val="A43E84E8"/>
    <w:lvl w:ilvl="0" w:tplc="28F6B83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ED4210"/>
    <w:multiLevelType w:val="hybridMultilevel"/>
    <w:tmpl w:val="64BC0D92"/>
    <w:lvl w:ilvl="0" w:tplc="FDECCD9C">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324B33CF"/>
    <w:multiLevelType w:val="hybridMultilevel"/>
    <w:tmpl w:val="674AE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8FC5EF7"/>
    <w:multiLevelType w:val="hybridMultilevel"/>
    <w:tmpl w:val="23EA2A2C"/>
    <w:lvl w:ilvl="0" w:tplc="F7865EB0">
      <w:numFmt w:val="bullet"/>
      <w:lvlText w:val=""/>
      <w:lvlJc w:val="left"/>
      <w:pPr>
        <w:ind w:left="360" w:hanging="360"/>
      </w:pPr>
      <w:rPr>
        <w:rFonts w:ascii="Symbol" w:eastAsia="Noto Sans CJK SC Regular" w:hAnsi="Symbol" w:cs="Free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F41922"/>
    <w:multiLevelType w:val="hybridMultilevel"/>
    <w:tmpl w:val="72602FE0"/>
    <w:lvl w:ilvl="0" w:tplc="798213F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E219A1"/>
    <w:multiLevelType w:val="hybridMultilevel"/>
    <w:tmpl w:val="93826448"/>
    <w:lvl w:ilvl="0" w:tplc="EF88D284">
      <w:numFmt w:val="bullet"/>
      <w:lvlText w:val=""/>
      <w:lvlJc w:val="left"/>
      <w:pPr>
        <w:ind w:left="720" w:hanging="360"/>
      </w:pPr>
      <w:rPr>
        <w:rFonts w:ascii="Symbol" w:eastAsia="SimSu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CF934EA"/>
    <w:multiLevelType w:val="multilevel"/>
    <w:tmpl w:val="4EB253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D8240EC"/>
    <w:multiLevelType w:val="hybridMultilevel"/>
    <w:tmpl w:val="2ECCD286"/>
    <w:lvl w:ilvl="0" w:tplc="893C50DA">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5A128C"/>
    <w:multiLevelType w:val="hybridMultilevel"/>
    <w:tmpl w:val="A6CC59A8"/>
    <w:lvl w:ilvl="0" w:tplc="EEA0F272">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EF47C32"/>
    <w:multiLevelType w:val="hybridMultilevel"/>
    <w:tmpl w:val="6C043EAE"/>
    <w:lvl w:ilvl="0" w:tplc="96F836F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70046D"/>
    <w:multiLevelType w:val="hybridMultilevel"/>
    <w:tmpl w:val="2046808C"/>
    <w:lvl w:ilvl="0" w:tplc="10B44602">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630A456A"/>
    <w:multiLevelType w:val="hybridMultilevel"/>
    <w:tmpl w:val="0CD6C4A6"/>
    <w:lvl w:ilvl="0" w:tplc="6562D41E">
      <w:numFmt w:val="bullet"/>
      <w:lvlText w:val=""/>
      <w:lvlJc w:val="left"/>
      <w:pPr>
        <w:ind w:left="360" w:hanging="360"/>
      </w:pPr>
      <w:rPr>
        <w:rFonts w:ascii="Symbol" w:eastAsia="SimSun" w:hAnsi="Symbol"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9347CC"/>
    <w:multiLevelType w:val="hybridMultilevel"/>
    <w:tmpl w:val="F1DACD4E"/>
    <w:lvl w:ilvl="0" w:tplc="6B6ECA86">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182596"/>
    <w:multiLevelType w:val="multilevel"/>
    <w:tmpl w:val="2FB6A68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nsid w:val="6825159E"/>
    <w:multiLevelType w:val="hybridMultilevel"/>
    <w:tmpl w:val="C95C5F0C"/>
    <w:lvl w:ilvl="0" w:tplc="AB98894C">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B6C5FD3"/>
    <w:multiLevelType w:val="hybridMultilevel"/>
    <w:tmpl w:val="6A549890"/>
    <w:lvl w:ilvl="0" w:tplc="ABF69BE6">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562246"/>
    <w:multiLevelType w:val="hybridMultilevel"/>
    <w:tmpl w:val="1EC84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507D7C"/>
    <w:multiLevelType w:val="hybridMultilevel"/>
    <w:tmpl w:val="73E81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7D45C18"/>
    <w:multiLevelType w:val="hybridMultilevel"/>
    <w:tmpl w:val="0A304A5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EF428FC"/>
    <w:multiLevelType w:val="hybridMultilevel"/>
    <w:tmpl w:val="1D2ED07C"/>
    <w:lvl w:ilvl="0" w:tplc="E4A8B696">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8"/>
  </w:num>
  <w:num w:numId="4">
    <w:abstractNumId w:val="8"/>
  </w:num>
  <w:num w:numId="5">
    <w:abstractNumId w:val="24"/>
  </w:num>
  <w:num w:numId="6">
    <w:abstractNumId w:val="23"/>
  </w:num>
  <w:num w:numId="7">
    <w:abstractNumId w:val="16"/>
  </w:num>
  <w:num w:numId="8">
    <w:abstractNumId w:val="7"/>
  </w:num>
  <w:num w:numId="9">
    <w:abstractNumId w:val="22"/>
  </w:num>
  <w:num w:numId="10">
    <w:abstractNumId w:val="17"/>
  </w:num>
  <w:num w:numId="11">
    <w:abstractNumId w:val="9"/>
  </w:num>
  <w:num w:numId="12">
    <w:abstractNumId w:val="3"/>
  </w:num>
  <w:num w:numId="13">
    <w:abstractNumId w:val="13"/>
  </w:num>
  <w:num w:numId="14">
    <w:abstractNumId w:val="11"/>
  </w:num>
  <w:num w:numId="15">
    <w:abstractNumId w:val="20"/>
  </w:num>
  <w:num w:numId="16">
    <w:abstractNumId w:val="0"/>
  </w:num>
  <w:num w:numId="17">
    <w:abstractNumId w:val="25"/>
  </w:num>
  <w:num w:numId="18">
    <w:abstractNumId w:val="5"/>
  </w:num>
  <w:num w:numId="19">
    <w:abstractNumId w:val="1"/>
  </w:num>
  <w:num w:numId="20">
    <w:abstractNumId w:val="15"/>
  </w:num>
  <w:num w:numId="21">
    <w:abstractNumId w:val="14"/>
  </w:num>
  <w:num w:numId="22">
    <w:abstractNumId w:val="21"/>
  </w:num>
  <w:num w:numId="23">
    <w:abstractNumId w:val="2"/>
  </w:num>
  <w:num w:numId="24">
    <w:abstractNumId w:val="6"/>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E0"/>
    <w:rsid w:val="000418CC"/>
    <w:rsid w:val="00134CB2"/>
    <w:rsid w:val="001429DA"/>
    <w:rsid w:val="00166849"/>
    <w:rsid w:val="001822C4"/>
    <w:rsid w:val="00185F27"/>
    <w:rsid w:val="001E390F"/>
    <w:rsid w:val="0020242F"/>
    <w:rsid w:val="00261246"/>
    <w:rsid w:val="00267D4F"/>
    <w:rsid w:val="002A5551"/>
    <w:rsid w:val="002C537A"/>
    <w:rsid w:val="0031784C"/>
    <w:rsid w:val="003D1622"/>
    <w:rsid w:val="003F2BCC"/>
    <w:rsid w:val="00424ECE"/>
    <w:rsid w:val="004469F0"/>
    <w:rsid w:val="00451333"/>
    <w:rsid w:val="004823DA"/>
    <w:rsid w:val="004874C8"/>
    <w:rsid w:val="004D1F5F"/>
    <w:rsid w:val="00556393"/>
    <w:rsid w:val="005A0854"/>
    <w:rsid w:val="00664F21"/>
    <w:rsid w:val="00754E39"/>
    <w:rsid w:val="00786679"/>
    <w:rsid w:val="007873B4"/>
    <w:rsid w:val="00796422"/>
    <w:rsid w:val="007B643C"/>
    <w:rsid w:val="007E7C95"/>
    <w:rsid w:val="008137E0"/>
    <w:rsid w:val="008C583D"/>
    <w:rsid w:val="008C73E0"/>
    <w:rsid w:val="008D3935"/>
    <w:rsid w:val="009108CF"/>
    <w:rsid w:val="00914A2F"/>
    <w:rsid w:val="00950D99"/>
    <w:rsid w:val="009572FE"/>
    <w:rsid w:val="009636E9"/>
    <w:rsid w:val="009A3A3C"/>
    <w:rsid w:val="009B6BA4"/>
    <w:rsid w:val="009B70AB"/>
    <w:rsid w:val="00A148C5"/>
    <w:rsid w:val="00A40B86"/>
    <w:rsid w:val="00A4532B"/>
    <w:rsid w:val="00A605E7"/>
    <w:rsid w:val="00A60BD3"/>
    <w:rsid w:val="00AB4082"/>
    <w:rsid w:val="00B57915"/>
    <w:rsid w:val="00B860FE"/>
    <w:rsid w:val="00BD22F3"/>
    <w:rsid w:val="00BD4BFF"/>
    <w:rsid w:val="00C62050"/>
    <w:rsid w:val="00CF72D1"/>
    <w:rsid w:val="00CF7586"/>
    <w:rsid w:val="00D97C05"/>
    <w:rsid w:val="00E14CC1"/>
    <w:rsid w:val="00E208DF"/>
    <w:rsid w:val="00E76004"/>
    <w:rsid w:val="00E84452"/>
    <w:rsid w:val="00EA4EED"/>
    <w:rsid w:val="00EB58E4"/>
    <w:rsid w:val="00EC69AD"/>
    <w:rsid w:val="00ED7140"/>
    <w:rsid w:val="00F03E89"/>
    <w:rsid w:val="00F2654B"/>
    <w:rsid w:val="00F51D3F"/>
    <w:rsid w:val="00F8480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Char">
    <w:name w:val="Main Heading Char"/>
    <w:link w:val="MainHeading"/>
    <w:qFormat/>
    <w:rsid w:val="00B40899"/>
    <w:rPr>
      <w:rFonts w:ascii="Bariol" w:hAnsi="Bariol" w:cs="Calibri"/>
      <w:b/>
      <w:iCs/>
      <w:color w:val="3D3D3C"/>
      <w:sz w:val="40"/>
      <w:szCs w:val="28"/>
    </w:rPr>
  </w:style>
  <w:style w:type="character" w:customStyle="1" w:styleId="SubheadingChar">
    <w:name w:val="Sub heading Char"/>
    <w:link w:val="Subheading"/>
    <w:qFormat/>
    <w:rsid w:val="00B40899"/>
    <w:rPr>
      <w:rFonts w:ascii="Bariol" w:hAnsi="Bariol" w:cs="Calibri"/>
      <w:iCs/>
      <w:color w:val="3D3D3C"/>
      <w:sz w:val="28"/>
      <w:szCs w:val="28"/>
    </w:rPr>
  </w:style>
  <w:style w:type="character" w:customStyle="1" w:styleId="BodytextChar">
    <w:name w:val="Body text Char"/>
    <w:link w:val="BodyText1"/>
    <w:qFormat/>
    <w:rsid w:val="00B40899"/>
    <w:rPr>
      <w:rFonts w:ascii="Bariol" w:hAnsi="Bariol" w:cs="Calibri"/>
      <w:color w:val="3D3D3C"/>
      <w:sz w:val="22"/>
      <w:szCs w:val="22"/>
    </w:rPr>
  </w:style>
  <w:style w:type="character" w:customStyle="1" w:styleId="FooterChar">
    <w:name w:val="Footer Char"/>
    <w:basedOn w:val="DefaultParagraphFont"/>
    <w:link w:val="Footer"/>
    <w:uiPriority w:val="99"/>
    <w:semiHidden/>
    <w:qFormat/>
    <w:rsid w:val="00817A71"/>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Calibri" w:hAnsi="Calibri"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Myriad Pro" w:hAnsi="Myriad Pro" w:cs="FreeSans"/>
    </w:rPr>
  </w:style>
  <w:style w:type="paragraph" w:styleId="Caption">
    <w:name w:val="caption"/>
    <w:basedOn w:val="Normal"/>
    <w:qFormat/>
    <w:pPr>
      <w:suppressLineNumbers/>
      <w:spacing w:before="120" w:after="120"/>
    </w:pPr>
    <w:rPr>
      <w:rFonts w:ascii="Myriad Pro" w:hAnsi="Myriad Pro" w:cs="FreeSans"/>
      <w:i/>
      <w:iCs/>
      <w:sz w:val="24"/>
      <w:szCs w:val="24"/>
    </w:rPr>
  </w:style>
  <w:style w:type="paragraph" w:customStyle="1" w:styleId="Index">
    <w:name w:val="Index"/>
    <w:basedOn w:val="Normal"/>
    <w:qFormat/>
    <w:pPr>
      <w:suppressLineNumbers/>
    </w:pPr>
    <w:rPr>
      <w:rFonts w:ascii="Myriad Pro" w:hAnsi="Myriad Pro" w:cs="FreeSans"/>
    </w:rPr>
  </w:style>
  <w:style w:type="paragraph" w:customStyle="1" w:styleId="MainHeading">
    <w:name w:val="Main Heading"/>
    <w:basedOn w:val="Normal"/>
    <w:link w:val="MainHeadingChar"/>
    <w:qFormat/>
    <w:rsid w:val="00B40899"/>
    <w:pPr>
      <w:spacing w:line="276" w:lineRule="auto"/>
    </w:pPr>
    <w:rPr>
      <w:rFonts w:ascii="Bariol" w:hAnsi="Bariol" w:cs="Calibri"/>
      <w:b/>
      <w:iCs/>
      <w:color w:val="3D3D3C"/>
      <w:sz w:val="40"/>
      <w:szCs w:val="28"/>
    </w:rPr>
  </w:style>
  <w:style w:type="paragraph" w:customStyle="1" w:styleId="Subheading">
    <w:name w:val="Sub heading"/>
    <w:basedOn w:val="Normal"/>
    <w:link w:val="SubheadingChar"/>
    <w:qFormat/>
    <w:rsid w:val="00B40899"/>
    <w:pPr>
      <w:spacing w:line="276" w:lineRule="auto"/>
    </w:pPr>
    <w:rPr>
      <w:rFonts w:ascii="Bariol" w:hAnsi="Bariol" w:cs="Calibri"/>
      <w:iCs/>
      <w:color w:val="3D3D3C"/>
      <w:sz w:val="28"/>
      <w:szCs w:val="28"/>
    </w:rPr>
  </w:style>
  <w:style w:type="paragraph" w:customStyle="1" w:styleId="BodyText1">
    <w:name w:val="Body Text1"/>
    <w:basedOn w:val="Normal"/>
    <w:link w:val="BodytextChar"/>
    <w:qFormat/>
    <w:rsid w:val="00B40899"/>
    <w:pPr>
      <w:spacing w:line="276" w:lineRule="auto"/>
    </w:pPr>
    <w:rPr>
      <w:rFonts w:ascii="Bariol" w:hAnsi="Bariol" w:cs="Calibri"/>
      <w:color w:val="3D3D3C"/>
      <w:sz w:val="22"/>
      <w:szCs w:val="22"/>
    </w:rPr>
  </w:style>
  <w:style w:type="paragraph" w:styleId="NoSpacing">
    <w:name w:val="No Spacing"/>
    <w:uiPriority w:val="1"/>
    <w:qFormat/>
    <w:rsid w:val="00B40899"/>
    <w:rPr>
      <w:rFonts w:ascii="Calibri" w:hAnsi="Calibri"/>
      <w:color w:val="00000A"/>
      <w:sz w:val="22"/>
      <w:szCs w:val="22"/>
    </w:rPr>
  </w:style>
  <w:style w:type="paragraph" w:styleId="Footer">
    <w:name w:val="footer"/>
    <w:basedOn w:val="Normal"/>
    <w:link w:val="FooterChar"/>
    <w:uiPriority w:val="99"/>
    <w:semiHidden/>
    <w:unhideWhenUsed/>
    <w:rsid w:val="00817A71"/>
    <w:pPr>
      <w:tabs>
        <w:tab w:val="center" w:pos="4513"/>
        <w:tab w:val="right" w:pos="9026"/>
      </w:tabs>
    </w:pPr>
  </w:style>
  <w:style w:type="paragraph" w:customStyle="1" w:styleId="FrameContents">
    <w:name w:val="Frame Contents"/>
    <w:basedOn w:val="Normal"/>
    <w:qFormat/>
  </w:style>
  <w:style w:type="character" w:styleId="Strong">
    <w:name w:val="Strong"/>
    <w:basedOn w:val="DefaultParagraphFont"/>
    <w:uiPriority w:val="22"/>
    <w:qFormat/>
    <w:rsid w:val="004D1F5F"/>
    <w:rPr>
      <w:b/>
      <w:bCs/>
    </w:rPr>
  </w:style>
  <w:style w:type="paragraph" w:customStyle="1" w:styleId="Body">
    <w:name w:val="Body"/>
    <w:rsid w:val="00EB58E4"/>
    <w:pPr>
      <w:spacing w:after="80"/>
    </w:pPr>
    <w:rPr>
      <w:rFonts w:ascii="Helvetica Neue" w:eastAsia="Arial Unicode MS" w:hAnsi="Helvetica Neue" w:cs="Arial Unicode MS"/>
      <w:color w:val="000000"/>
      <w:sz w:val="22"/>
      <w:szCs w:val="22"/>
      <w:lang w:eastAsia="en-GB"/>
    </w:rPr>
  </w:style>
  <w:style w:type="character" w:styleId="Hyperlink">
    <w:name w:val="Hyperlink"/>
    <w:basedOn w:val="DefaultParagraphFont"/>
    <w:uiPriority w:val="99"/>
    <w:semiHidden/>
    <w:unhideWhenUsed/>
    <w:rsid w:val="00F03E89"/>
    <w:rPr>
      <w:color w:val="0000FF"/>
      <w:u w:val="single"/>
    </w:rPr>
  </w:style>
  <w:style w:type="paragraph" w:styleId="ListParagraph">
    <w:name w:val="List Paragraph"/>
    <w:basedOn w:val="Normal"/>
    <w:uiPriority w:val="34"/>
    <w:rsid w:val="00A605E7"/>
    <w:pPr>
      <w:ind w:left="720"/>
      <w:contextualSpacing/>
    </w:pPr>
  </w:style>
  <w:style w:type="paragraph" w:customStyle="1" w:styleId="ox-260cf0513c-ox-2bcbfe6a39-default-style">
    <w:name w:val="ox-260cf0513c-ox-2bcbfe6a39-default-style"/>
    <w:basedOn w:val="Normal"/>
    <w:rsid w:val="005A0854"/>
    <w:pPr>
      <w:spacing w:before="100" w:beforeAutospacing="1" w:after="100" w:afterAutospacing="1"/>
    </w:pPr>
    <w:rPr>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Char">
    <w:name w:val="Main Heading Char"/>
    <w:link w:val="MainHeading"/>
    <w:qFormat/>
    <w:rsid w:val="00B40899"/>
    <w:rPr>
      <w:rFonts w:ascii="Bariol" w:hAnsi="Bariol" w:cs="Calibri"/>
      <w:b/>
      <w:iCs/>
      <w:color w:val="3D3D3C"/>
      <w:sz w:val="40"/>
      <w:szCs w:val="28"/>
    </w:rPr>
  </w:style>
  <w:style w:type="character" w:customStyle="1" w:styleId="SubheadingChar">
    <w:name w:val="Sub heading Char"/>
    <w:link w:val="Subheading"/>
    <w:qFormat/>
    <w:rsid w:val="00B40899"/>
    <w:rPr>
      <w:rFonts w:ascii="Bariol" w:hAnsi="Bariol" w:cs="Calibri"/>
      <w:iCs/>
      <w:color w:val="3D3D3C"/>
      <w:sz w:val="28"/>
      <w:szCs w:val="28"/>
    </w:rPr>
  </w:style>
  <w:style w:type="character" w:customStyle="1" w:styleId="BodytextChar">
    <w:name w:val="Body text Char"/>
    <w:link w:val="BodyText1"/>
    <w:qFormat/>
    <w:rsid w:val="00B40899"/>
    <w:rPr>
      <w:rFonts w:ascii="Bariol" w:hAnsi="Bariol" w:cs="Calibri"/>
      <w:color w:val="3D3D3C"/>
      <w:sz w:val="22"/>
      <w:szCs w:val="22"/>
    </w:rPr>
  </w:style>
  <w:style w:type="character" w:customStyle="1" w:styleId="FooterChar">
    <w:name w:val="Footer Char"/>
    <w:basedOn w:val="DefaultParagraphFont"/>
    <w:link w:val="Footer"/>
    <w:uiPriority w:val="99"/>
    <w:semiHidden/>
    <w:qFormat/>
    <w:rsid w:val="00817A71"/>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Calibri" w:hAnsi="Calibri"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Myriad Pro" w:hAnsi="Myriad Pro" w:cs="FreeSans"/>
    </w:rPr>
  </w:style>
  <w:style w:type="paragraph" w:styleId="Caption">
    <w:name w:val="caption"/>
    <w:basedOn w:val="Normal"/>
    <w:qFormat/>
    <w:pPr>
      <w:suppressLineNumbers/>
      <w:spacing w:before="120" w:after="120"/>
    </w:pPr>
    <w:rPr>
      <w:rFonts w:ascii="Myriad Pro" w:hAnsi="Myriad Pro" w:cs="FreeSans"/>
      <w:i/>
      <w:iCs/>
      <w:sz w:val="24"/>
      <w:szCs w:val="24"/>
    </w:rPr>
  </w:style>
  <w:style w:type="paragraph" w:customStyle="1" w:styleId="Index">
    <w:name w:val="Index"/>
    <w:basedOn w:val="Normal"/>
    <w:qFormat/>
    <w:pPr>
      <w:suppressLineNumbers/>
    </w:pPr>
    <w:rPr>
      <w:rFonts w:ascii="Myriad Pro" w:hAnsi="Myriad Pro" w:cs="FreeSans"/>
    </w:rPr>
  </w:style>
  <w:style w:type="paragraph" w:customStyle="1" w:styleId="MainHeading">
    <w:name w:val="Main Heading"/>
    <w:basedOn w:val="Normal"/>
    <w:link w:val="MainHeadingChar"/>
    <w:qFormat/>
    <w:rsid w:val="00B40899"/>
    <w:pPr>
      <w:spacing w:line="276" w:lineRule="auto"/>
    </w:pPr>
    <w:rPr>
      <w:rFonts w:ascii="Bariol" w:hAnsi="Bariol" w:cs="Calibri"/>
      <w:b/>
      <w:iCs/>
      <w:color w:val="3D3D3C"/>
      <w:sz w:val="40"/>
      <w:szCs w:val="28"/>
    </w:rPr>
  </w:style>
  <w:style w:type="paragraph" w:customStyle="1" w:styleId="Subheading">
    <w:name w:val="Sub heading"/>
    <w:basedOn w:val="Normal"/>
    <w:link w:val="SubheadingChar"/>
    <w:qFormat/>
    <w:rsid w:val="00B40899"/>
    <w:pPr>
      <w:spacing w:line="276" w:lineRule="auto"/>
    </w:pPr>
    <w:rPr>
      <w:rFonts w:ascii="Bariol" w:hAnsi="Bariol" w:cs="Calibri"/>
      <w:iCs/>
      <w:color w:val="3D3D3C"/>
      <w:sz w:val="28"/>
      <w:szCs w:val="28"/>
    </w:rPr>
  </w:style>
  <w:style w:type="paragraph" w:customStyle="1" w:styleId="BodyText1">
    <w:name w:val="Body Text1"/>
    <w:basedOn w:val="Normal"/>
    <w:link w:val="BodytextChar"/>
    <w:qFormat/>
    <w:rsid w:val="00B40899"/>
    <w:pPr>
      <w:spacing w:line="276" w:lineRule="auto"/>
    </w:pPr>
    <w:rPr>
      <w:rFonts w:ascii="Bariol" w:hAnsi="Bariol" w:cs="Calibri"/>
      <w:color w:val="3D3D3C"/>
      <w:sz w:val="22"/>
      <w:szCs w:val="22"/>
    </w:rPr>
  </w:style>
  <w:style w:type="paragraph" w:styleId="NoSpacing">
    <w:name w:val="No Spacing"/>
    <w:uiPriority w:val="1"/>
    <w:qFormat/>
    <w:rsid w:val="00B40899"/>
    <w:rPr>
      <w:rFonts w:ascii="Calibri" w:hAnsi="Calibri"/>
      <w:color w:val="00000A"/>
      <w:sz w:val="22"/>
      <w:szCs w:val="22"/>
    </w:rPr>
  </w:style>
  <w:style w:type="paragraph" w:styleId="Footer">
    <w:name w:val="footer"/>
    <w:basedOn w:val="Normal"/>
    <w:link w:val="FooterChar"/>
    <w:uiPriority w:val="99"/>
    <w:semiHidden/>
    <w:unhideWhenUsed/>
    <w:rsid w:val="00817A71"/>
    <w:pPr>
      <w:tabs>
        <w:tab w:val="center" w:pos="4513"/>
        <w:tab w:val="right" w:pos="9026"/>
      </w:tabs>
    </w:pPr>
  </w:style>
  <w:style w:type="paragraph" w:customStyle="1" w:styleId="FrameContents">
    <w:name w:val="Frame Contents"/>
    <w:basedOn w:val="Normal"/>
    <w:qFormat/>
  </w:style>
  <w:style w:type="character" w:styleId="Strong">
    <w:name w:val="Strong"/>
    <w:basedOn w:val="DefaultParagraphFont"/>
    <w:uiPriority w:val="22"/>
    <w:qFormat/>
    <w:rsid w:val="004D1F5F"/>
    <w:rPr>
      <w:b/>
      <w:bCs/>
    </w:rPr>
  </w:style>
  <w:style w:type="paragraph" w:customStyle="1" w:styleId="Body">
    <w:name w:val="Body"/>
    <w:rsid w:val="00EB58E4"/>
    <w:pPr>
      <w:spacing w:after="80"/>
    </w:pPr>
    <w:rPr>
      <w:rFonts w:ascii="Helvetica Neue" w:eastAsia="Arial Unicode MS" w:hAnsi="Helvetica Neue" w:cs="Arial Unicode MS"/>
      <w:color w:val="000000"/>
      <w:sz w:val="22"/>
      <w:szCs w:val="22"/>
      <w:lang w:eastAsia="en-GB"/>
    </w:rPr>
  </w:style>
  <w:style w:type="character" w:styleId="Hyperlink">
    <w:name w:val="Hyperlink"/>
    <w:basedOn w:val="DefaultParagraphFont"/>
    <w:uiPriority w:val="99"/>
    <w:semiHidden/>
    <w:unhideWhenUsed/>
    <w:rsid w:val="00F03E89"/>
    <w:rPr>
      <w:color w:val="0000FF"/>
      <w:u w:val="single"/>
    </w:rPr>
  </w:style>
  <w:style w:type="paragraph" w:styleId="ListParagraph">
    <w:name w:val="List Paragraph"/>
    <w:basedOn w:val="Normal"/>
    <w:uiPriority w:val="34"/>
    <w:rsid w:val="00A605E7"/>
    <w:pPr>
      <w:ind w:left="720"/>
      <w:contextualSpacing/>
    </w:pPr>
  </w:style>
  <w:style w:type="paragraph" w:customStyle="1" w:styleId="ox-260cf0513c-ox-2bcbfe6a39-default-style">
    <w:name w:val="ox-260cf0513c-ox-2bcbfe6a39-default-style"/>
    <w:basedOn w:val="Normal"/>
    <w:rsid w:val="005A0854"/>
    <w:pPr>
      <w:spacing w:before="100" w:beforeAutospacing="1" w:after="100" w:afterAutospacing="1"/>
    </w:pPr>
    <w:rPr>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2076">
      <w:bodyDiv w:val="1"/>
      <w:marLeft w:val="0"/>
      <w:marRight w:val="0"/>
      <w:marTop w:val="0"/>
      <w:marBottom w:val="0"/>
      <w:divBdr>
        <w:top w:val="none" w:sz="0" w:space="0" w:color="auto"/>
        <w:left w:val="none" w:sz="0" w:space="0" w:color="auto"/>
        <w:bottom w:val="none" w:sz="0" w:space="0" w:color="auto"/>
        <w:right w:val="none" w:sz="0" w:space="0" w:color="auto"/>
      </w:divBdr>
    </w:div>
    <w:div w:id="727532405">
      <w:bodyDiv w:val="1"/>
      <w:marLeft w:val="0"/>
      <w:marRight w:val="0"/>
      <w:marTop w:val="0"/>
      <w:marBottom w:val="0"/>
      <w:divBdr>
        <w:top w:val="none" w:sz="0" w:space="0" w:color="auto"/>
        <w:left w:val="none" w:sz="0" w:space="0" w:color="auto"/>
        <w:bottom w:val="none" w:sz="0" w:space="0" w:color="auto"/>
        <w:right w:val="none" w:sz="0" w:space="0" w:color="auto"/>
      </w:divBdr>
    </w:div>
    <w:div w:id="863710002">
      <w:bodyDiv w:val="1"/>
      <w:marLeft w:val="0"/>
      <w:marRight w:val="0"/>
      <w:marTop w:val="0"/>
      <w:marBottom w:val="0"/>
      <w:divBdr>
        <w:top w:val="none" w:sz="0" w:space="0" w:color="auto"/>
        <w:left w:val="none" w:sz="0" w:space="0" w:color="auto"/>
        <w:bottom w:val="none" w:sz="0" w:space="0" w:color="auto"/>
        <w:right w:val="none" w:sz="0" w:space="0" w:color="auto"/>
      </w:divBdr>
    </w:div>
    <w:div w:id="866677953">
      <w:bodyDiv w:val="1"/>
      <w:marLeft w:val="0"/>
      <w:marRight w:val="0"/>
      <w:marTop w:val="0"/>
      <w:marBottom w:val="0"/>
      <w:divBdr>
        <w:top w:val="none" w:sz="0" w:space="0" w:color="auto"/>
        <w:left w:val="none" w:sz="0" w:space="0" w:color="auto"/>
        <w:bottom w:val="none" w:sz="0" w:space="0" w:color="auto"/>
        <w:right w:val="none" w:sz="0" w:space="0" w:color="auto"/>
      </w:divBdr>
    </w:div>
    <w:div w:id="890463907">
      <w:bodyDiv w:val="1"/>
      <w:marLeft w:val="0"/>
      <w:marRight w:val="0"/>
      <w:marTop w:val="0"/>
      <w:marBottom w:val="0"/>
      <w:divBdr>
        <w:top w:val="none" w:sz="0" w:space="0" w:color="auto"/>
        <w:left w:val="none" w:sz="0" w:space="0" w:color="auto"/>
        <w:bottom w:val="none" w:sz="0" w:space="0" w:color="auto"/>
        <w:right w:val="none" w:sz="0" w:space="0" w:color="auto"/>
      </w:divBdr>
    </w:div>
    <w:div w:id="927083310">
      <w:bodyDiv w:val="1"/>
      <w:marLeft w:val="0"/>
      <w:marRight w:val="0"/>
      <w:marTop w:val="0"/>
      <w:marBottom w:val="0"/>
      <w:divBdr>
        <w:top w:val="none" w:sz="0" w:space="0" w:color="auto"/>
        <w:left w:val="none" w:sz="0" w:space="0" w:color="auto"/>
        <w:bottom w:val="none" w:sz="0" w:space="0" w:color="auto"/>
        <w:right w:val="none" w:sz="0" w:space="0" w:color="auto"/>
      </w:divBdr>
    </w:div>
    <w:div w:id="1066100317">
      <w:bodyDiv w:val="1"/>
      <w:marLeft w:val="0"/>
      <w:marRight w:val="0"/>
      <w:marTop w:val="0"/>
      <w:marBottom w:val="0"/>
      <w:divBdr>
        <w:top w:val="none" w:sz="0" w:space="0" w:color="auto"/>
        <w:left w:val="none" w:sz="0" w:space="0" w:color="auto"/>
        <w:bottom w:val="none" w:sz="0" w:space="0" w:color="auto"/>
        <w:right w:val="none" w:sz="0" w:space="0" w:color="auto"/>
      </w:divBdr>
    </w:div>
    <w:div w:id="1073770838">
      <w:bodyDiv w:val="1"/>
      <w:marLeft w:val="0"/>
      <w:marRight w:val="0"/>
      <w:marTop w:val="0"/>
      <w:marBottom w:val="0"/>
      <w:divBdr>
        <w:top w:val="none" w:sz="0" w:space="0" w:color="auto"/>
        <w:left w:val="none" w:sz="0" w:space="0" w:color="auto"/>
        <w:bottom w:val="none" w:sz="0" w:space="0" w:color="auto"/>
        <w:right w:val="none" w:sz="0" w:space="0" w:color="auto"/>
      </w:divBdr>
    </w:div>
    <w:div w:id="1113476305">
      <w:bodyDiv w:val="1"/>
      <w:marLeft w:val="0"/>
      <w:marRight w:val="0"/>
      <w:marTop w:val="0"/>
      <w:marBottom w:val="0"/>
      <w:divBdr>
        <w:top w:val="none" w:sz="0" w:space="0" w:color="auto"/>
        <w:left w:val="none" w:sz="0" w:space="0" w:color="auto"/>
        <w:bottom w:val="none" w:sz="0" w:space="0" w:color="auto"/>
        <w:right w:val="none" w:sz="0" w:space="0" w:color="auto"/>
      </w:divBdr>
    </w:div>
    <w:div w:id="1278639589">
      <w:bodyDiv w:val="1"/>
      <w:marLeft w:val="0"/>
      <w:marRight w:val="0"/>
      <w:marTop w:val="0"/>
      <w:marBottom w:val="0"/>
      <w:divBdr>
        <w:top w:val="none" w:sz="0" w:space="0" w:color="auto"/>
        <w:left w:val="none" w:sz="0" w:space="0" w:color="auto"/>
        <w:bottom w:val="none" w:sz="0" w:space="0" w:color="auto"/>
        <w:right w:val="none" w:sz="0" w:space="0" w:color="auto"/>
      </w:divBdr>
    </w:div>
    <w:div w:id="1284312629">
      <w:bodyDiv w:val="1"/>
      <w:marLeft w:val="0"/>
      <w:marRight w:val="0"/>
      <w:marTop w:val="0"/>
      <w:marBottom w:val="0"/>
      <w:divBdr>
        <w:top w:val="none" w:sz="0" w:space="0" w:color="auto"/>
        <w:left w:val="none" w:sz="0" w:space="0" w:color="auto"/>
        <w:bottom w:val="none" w:sz="0" w:space="0" w:color="auto"/>
        <w:right w:val="none" w:sz="0" w:space="0" w:color="auto"/>
      </w:divBdr>
    </w:div>
    <w:div w:id="1528250696">
      <w:bodyDiv w:val="1"/>
      <w:marLeft w:val="0"/>
      <w:marRight w:val="0"/>
      <w:marTop w:val="0"/>
      <w:marBottom w:val="0"/>
      <w:divBdr>
        <w:top w:val="none" w:sz="0" w:space="0" w:color="auto"/>
        <w:left w:val="none" w:sz="0" w:space="0" w:color="auto"/>
        <w:bottom w:val="none" w:sz="0" w:space="0" w:color="auto"/>
        <w:right w:val="none" w:sz="0" w:space="0" w:color="auto"/>
      </w:divBdr>
    </w:div>
    <w:div w:id="1534614646">
      <w:bodyDiv w:val="1"/>
      <w:marLeft w:val="0"/>
      <w:marRight w:val="0"/>
      <w:marTop w:val="0"/>
      <w:marBottom w:val="0"/>
      <w:divBdr>
        <w:top w:val="none" w:sz="0" w:space="0" w:color="auto"/>
        <w:left w:val="none" w:sz="0" w:space="0" w:color="auto"/>
        <w:bottom w:val="none" w:sz="0" w:space="0" w:color="auto"/>
        <w:right w:val="none" w:sz="0" w:space="0" w:color="auto"/>
      </w:divBdr>
    </w:div>
    <w:div w:id="1737972205">
      <w:bodyDiv w:val="1"/>
      <w:marLeft w:val="0"/>
      <w:marRight w:val="0"/>
      <w:marTop w:val="0"/>
      <w:marBottom w:val="0"/>
      <w:divBdr>
        <w:top w:val="none" w:sz="0" w:space="0" w:color="auto"/>
        <w:left w:val="none" w:sz="0" w:space="0" w:color="auto"/>
        <w:bottom w:val="none" w:sz="0" w:space="0" w:color="auto"/>
        <w:right w:val="none" w:sz="0" w:space="0" w:color="auto"/>
      </w:divBdr>
    </w:div>
    <w:div w:id="1752120270">
      <w:bodyDiv w:val="1"/>
      <w:marLeft w:val="0"/>
      <w:marRight w:val="0"/>
      <w:marTop w:val="0"/>
      <w:marBottom w:val="0"/>
      <w:divBdr>
        <w:top w:val="none" w:sz="0" w:space="0" w:color="auto"/>
        <w:left w:val="none" w:sz="0" w:space="0" w:color="auto"/>
        <w:bottom w:val="none" w:sz="0" w:space="0" w:color="auto"/>
        <w:right w:val="none" w:sz="0" w:space="0" w:color="auto"/>
      </w:divBdr>
    </w:div>
    <w:div w:id="1775321516">
      <w:bodyDiv w:val="1"/>
      <w:marLeft w:val="0"/>
      <w:marRight w:val="0"/>
      <w:marTop w:val="0"/>
      <w:marBottom w:val="0"/>
      <w:divBdr>
        <w:top w:val="none" w:sz="0" w:space="0" w:color="auto"/>
        <w:left w:val="none" w:sz="0" w:space="0" w:color="auto"/>
        <w:bottom w:val="none" w:sz="0" w:space="0" w:color="auto"/>
        <w:right w:val="none" w:sz="0" w:space="0" w:color="auto"/>
      </w:divBdr>
    </w:div>
    <w:div w:id="177990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2019-05-02T18:57:00Z</dcterms:created>
  <dcterms:modified xsi:type="dcterms:W3CDTF">2019-05-02T19:16:00Z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